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24"/>
    <w:p>
      <w:pPr>
        <w:pStyle w:val="Heading1"/>
      </w:pPr>
      <w:r>
        <w:t xml:space="preserve">Homiletics Analysis: 2 Chronicles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24 narrates the reign of Joash (Jehoash) king of Judah, covering two sharply contrasting phases. In the first phase (vv. 1–16), Joash repairs the temple under the mentorship and spiritual guidance of Jehoiada the priest. The collection system is established, the work is completed faithfully, and the chapter records Jehoiada’s death at 130 years with the honor of burial among the kings — a remarkable tribute to his faithfulness. In the second phase (vv. 17–27), following Jehoiada’s death, the officials of Judah persuade Joash to abandon the house of the LORD and return to idolatry. God sends prophets to call them back; they refuse to listen. Zechariah son of Jehoiada — the son of the very man who had protected and mentored Joash — prophesies against them and is stoned to death at the king’s command in the court of the LORD’s house. The LORD’s judgment falls swiftly: a small Syrian army defeats a much larger Judahite force, Joash is wounded and then assassinated by his own servants, and he is buried — pointedly — not in the tombs of the kings. The chapter is a tight narrative of rise and fall, faithfulness and apostasy, covenant loyalty and covenant abandonment.</w:t>
      </w:r>
    </w:p>
    <w:p>
      <w:pPr>
        <w:pStyle w:val="BodyText"/>
      </w:pPr>
      <w:r>
        <w:rPr>
          <w:b/>
          <w:bCs/>
        </w:rPr>
        <w:t xml:space="preserve">This Text — Intent:</w:t>
      </w:r>
    </w:p>
    <w:p>
      <w:pPr>
        <w:pStyle w:val="BodyText"/>
      </w:pPr>
      <w:r>
        <w:t xml:space="preserve">God is confronting the reader with the dangerous insufficiency of borrowed faith and the catastrophic cost of abandoning covenant loyalty once a spiritual mentor is gone. Joash’s goodness was derivative — it belonged to the season of Jehoiada’s influence — and when that influence was removed, the root of Joash’s own heart was exposed. The chapter does not merely describe apostasy; it diagnoses it. God’s intent is to press the reader toward an examination of whether their own faithfulness is rooted in God Himself or in the scaffolding of human mentorship, community pressure, or institutional religion. The secondary intent is to demonstrate, without ambiguity, that covenant abandonment carries consequences — not as arbitrary punishment but as the necessary outworking of turning from the only source of life.</w:t>
      </w:r>
    </w:p>
    <w:p>
      <w:r>
        <w:pict>
          <v:rect style="width:0;height:1.5pt" o:hralign="center" o:hrstd="t" o:hr="t"/>
        </w:pict>
      </w:r>
    </w:p>
    <w:p>
      <w:pPr>
        <w:pStyle w:val="FirstParagraph"/>
      </w:pPr>
      <w:r>
        <w:rPr>
          <w:b/>
          <w:bCs/>
        </w:rPr>
        <w:t xml:space="preserve">Subject Sentence:</w:t>
      </w:r>
      <w:r>
        <w:t xml:space="preserve"> </w:t>
      </w:r>
      <w:r>
        <w:t xml:space="preserve">Joash’s reign exposes the fatal insufficiency of faith that is borrowed rather than owned.</w:t>
      </w:r>
    </w:p>
    <w:p>
      <w:r>
        <w:pict>
          <v:rect style="width:0;height:1.5pt" o:hralign="center" o:hrstd="t" o:hr="t"/>
        </w:pict>
      </w:r>
    </w:p>
    <w:p>
      <w:pPr>
        <w:pStyle w:val="FirstParagraph"/>
      </w:pPr>
      <w:r>
        <w:rPr>
          <w:b/>
          <w:bCs/>
        </w:rPr>
        <w:t xml:space="preserve">Primary Claim:</w:t>
      </w:r>
      <w:r>
        <w:t xml:space="preserve"> </w:t>
      </w:r>
      <w:r>
        <w:t xml:space="preserve">God is warning every reader that devotion sustained only by human mentorship is not true devotion — and that when the mentor is gone and the idols beckon, the unrooted heart will fall. The judgment Joash experienced is not exceptional; it is the pattern of every life that treats the LORD’s covenant as a social inheritance rather than a personal reality.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two-phase structure as literary and theological design.</w:t>
      </w:r>
      <w:r>
        <w:t xml:space="preserve"> </w:t>
      </w:r>
      <w:r>
        <w:t xml:space="preserve">The chapter’s most important interpretive question is whether the sharp contrast between Joash’s first and second phases is merely biographical or is theologically deliberate. The Chronicler has clearly shaped this narrative with theological intent — the death of Jehoiada is the pivot point around which the entire chapter turns. This is not accidental. The Chronicler is making a claim about the nature of Joash’s faith: it was structurally dependent on external support rather than internally rooted. This reading is confirmed by comparing 2 Kings 12, the parallel account, which records the temple repair but omits nearly the entire second phase of apostasy and judgment — the Chronicler has added or expanded the second half precisely because his theological purpose requires it. The Reformed reading holds that this structural contrast is the primary theological engine of the chapter and must control interpretation and application.</w:t>
      </w:r>
    </w:p>
    <w:p>
      <w:pPr>
        <w:pStyle w:val="BodyText"/>
      </w:pPr>
      <w:r>
        <w:t xml:space="preserve">Some expositors read the chapter primarily as a story about leadership corruption — that Joash was a good king led astray by bad advisors, and the lesson is about choosing one’s counsel wisely. This reading is</w:t>
      </w:r>
      <w:r>
        <w:t xml:space="preserve"> </w:t>
      </w:r>
      <w:r>
        <w:rPr>
          <w:b/>
          <w:bCs/>
        </w:rPr>
        <w:t xml:space="preserve">partially acknowledged</w:t>
      </w:r>
      <w:r>
        <w:t xml:space="preserve"> </w:t>
      </w:r>
      <w:r>
        <w:t xml:space="preserve">— the officials of Judah do function as corrupting influences, and the text explicitly names their persuasion as the trigger. But it</w:t>
      </w:r>
      <w:r>
        <w:t xml:space="preserve"> </w:t>
      </w:r>
      <w:r>
        <w:rPr>
          <w:b/>
          <w:bCs/>
        </w:rPr>
        <w:t xml:space="preserve">must be qualified</w:t>
      </w:r>
      <w:r>
        <w:t xml:space="preserve">: the text does not portray Joash as an innocent victim of bad counsel. The speed and thoroughness of his apostasy, together with his ordering of Zechariah’s execution, reveals a heart that was already prepared for the abandonment. He had the option to refuse, as Jehoiada presumably would have refused. The lesson is not only</w:t>
      </w:r>
      <w:r>
        <w:t xml:space="preserve"> </w:t>
      </w:r>
      <w:r>
        <w:t xml:space="preserve">“choose good counselors”</w:t>
      </w:r>
      <w:r>
        <w:t xml:space="preserve"> </w:t>
      </w:r>
      <w:r>
        <w:t xml:space="preserve">but</w:t>
      </w:r>
      <w:r>
        <w:t xml:space="preserve"> </w:t>
      </w:r>
      <w:r>
        <w:t xml:space="preserve">“why did Joash need Jehoiada in order to be faithful?”</w:t>
      </w:r>
    </w:p>
    <w:p>
      <w:pPr>
        <w:pStyle w:val="BodyText"/>
      </w:pPr>
      <w:r>
        <w:rPr>
          <w:b/>
          <w:bCs/>
        </w:rPr>
        <w:t xml:space="preserve">The Zechariah episode and its New Testament echo.</w:t>
      </w:r>
      <w:r>
        <w:t xml:space="preserve"> </w:t>
      </w:r>
      <w:r>
        <w:t xml:space="preserve">Zechariah son of Jehoiada is stoned in the court of the LORD’s house, and his dying words —</w:t>
      </w:r>
      <w:r>
        <w:t xml:space="preserve"> </w:t>
      </w:r>
      <w:r>
        <w:t xml:space="preserve">“May the LORD see and avenge!”</w:t>
      </w:r>
      <w:r>
        <w:t xml:space="preserve"> </w:t>
      </w:r>
      <w:r>
        <w:t xml:space="preserve">— carry enormous canonical weight. Jesus cites this very event in Matthew 23:35 as the closing bracket of Israel’s history of killing its prophets, from Abel to Zechariah. The Reformed reading takes this canonical connection seriously: the Zechariah episode is not incidental to the chapter; it is its moral and theological center of gravity. The ingratitude of Joash — killing the son of the man who had protected and mentored him — is held up as the paradigmatic expression of covenant betrayal.</w:t>
      </w:r>
    </w:p>
    <w:p>
      <w:pPr>
        <w:pStyle w:val="BodyText"/>
      </w:pPr>
      <w:r>
        <w:t xml:space="preserve">Some Dispensational readings treat this chapter primarily as a piece of Israel’s covenantal history with limited direct application to the church. This reading is</w:t>
      </w:r>
      <w:r>
        <w:t xml:space="preserve"> </w:t>
      </w:r>
      <w:r>
        <w:rPr>
          <w:b/>
          <w:bCs/>
        </w:rPr>
        <w:t xml:space="preserve">refuted</w:t>
      </w:r>
      <w:r>
        <w:t xml:space="preserve"> </w:t>
      </w:r>
      <w:r>
        <w:t xml:space="preserve">by the Chronicler’s own theological intent and by Jesus’ explicit citation: the pattern of apostasy, rejected prophecy, and judgment is precisely what the New Testament calls its readers to avoid. The chapter speaks directly to anyone within the covenant community.</w:t>
      </w:r>
    </w:p>
    <w:p>
      <w:pPr>
        <w:pStyle w:val="BodyText"/>
      </w:pPr>
      <w:r>
        <w:rPr>
          <w:b/>
          <w:bCs/>
        </w:rPr>
        <w:t xml:space="preserve">The judgment of the small Syrian army.</w:t>
      </w:r>
      <w:r>
        <w:t xml:space="preserve"> </w:t>
      </w:r>
      <w:r>
        <w:t xml:space="preserve">Verse 24 explicitly notes that the LORD delivered a great army into the hand of a small army because Judah had forsaken the LORD. This is a classic Deuteronomic inversion of the Exodus pattern — small defeats great only when the LORD fights for Israel; when Israel abandons the LORD, small defeats great in reverse. Some readers treat this as merely historical observation. The Reformed reading insists it is theological demonstration: the covenant curses of Deuteronomy 28 are real, operative, and proportionate.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6:4–9</w:t>
      </w:r>
      <w:r>
        <w:t xml:space="preserve"> </w:t>
      </w:r>
      <w:r>
        <w:t xml:space="preserve">— The Shema commands covenant love that is internal, whole-hearted, and passed through the generations. Joash’s failure is precisely the failure Deuteronomy 6 anticipates: a generation whose covenant faithfulness was not internalized.</w:t>
      </w:r>
    </w:p>
    <w:p>
      <w:pPr>
        <w:numPr>
          <w:ilvl w:val="0"/>
          <w:numId w:val="1001"/>
        </w:numPr>
      </w:pPr>
      <w:r>
        <w:rPr>
          <w:b/>
          <w:bCs/>
        </w:rPr>
        <w:t xml:space="preserve">Deuteronomy 28:25, 47–48</w:t>
      </w:r>
      <w:r>
        <w:t xml:space="preserve"> </w:t>
      </w:r>
      <w:r>
        <w:t xml:space="preserve">— The covenant curses for abandoning the LORD include military defeat by smaller enemies — the exact judgment that falls on Joash in verse 24. The chapter is Deuteronomy 28 in narrative demonstration.</w:t>
      </w:r>
    </w:p>
    <w:p>
      <w:pPr>
        <w:numPr>
          <w:ilvl w:val="0"/>
          <w:numId w:val="1001"/>
        </w:numPr>
      </w:pPr>
      <w:r>
        <w:rPr>
          <w:b/>
          <w:bCs/>
        </w:rPr>
        <w:t xml:space="preserve">Matthew 23:35</w:t>
      </w:r>
      <w:r>
        <w:t xml:space="preserve"> </w:t>
      </w:r>
      <w:r>
        <w:t xml:space="preserve">— Jesus names Zechariah son of Berechiah (likely Zechariah son of Jehoiada, with textual questions acknowledged) as the last martyr in Israel’s long history of prophetic rejection, making this chapter the hinge of that entire trajectory.</w:t>
      </w:r>
    </w:p>
    <w:p>
      <w:pPr>
        <w:numPr>
          <w:ilvl w:val="0"/>
          <w:numId w:val="1001"/>
        </w:numPr>
      </w:pPr>
      <w:r>
        <w:rPr>
          <w:b/>
          <w:bCs/>
        </w:rPr>
        <w:t xml:space="preserve">Proverbs 4:23</w:t>
      </w:r>
      <w:r>
        <w:t xml:space="preserve"> </w:t>
      </w:r>
      <w:r>
        <w:t xml:space="preserve">—</w:t>
      </w:r>
      <w:r>
        <w:t xml:space="preserve"> </w:t>
      </w:r>
      <w:r>
        <w:t xml:space="preserve">“Guard your heart with all diligence, for from it flow the springs of life.”</w:t>
      </w:r>
      <w:r>
        <w:t xml:space="preserve"> </w:t>
      </w:r>
      <w:r>
        <w:t xml:space="preserve">Joash’s catastrophic fall is the narrative illustration of what happens when the heart is not guarded — when faithfulness is behavioral and external rather than rooted in the heart.</w:t>
      </w:r>
    </w:p>
    <w:p>
      <w:pPr>
        <w:numPr>
          <w:ilvl w:val="0"/>
          <w:numId w:val="1001"/>
        </w:numPr>
      </w:pPr>
      <w:r>
        <w:rPr>
          <w:b/>
          <w:bCs/>
        </w:rPr>
        <w:t xml:space="preserve">John 15:4–5</w:t>
      </w:r>
      <w:r>
        <w:t xml:space="preserve"> </w:t>
      </w:r>
      <w:r>
        <w:t xml:space="preserve">—</w:t>
      </w:r>
      <w:r>
        <w:t xml:space="preserve"> </w:t>
      </w:r>
      <w:r>
        <w:t xml:space="preserve">“Abide in me, and I in you… apart from me you can do nothing.”</w:t>
      </w:r>
      <w:r>
        <w:t xml:space="preserve"> </w:t>
      </w:r>
      <w:r>
        <w:t xml:space="preserve">The positive counterpart to Joash’s negative example: the only faithfulness that endures is the faithfulness that is organically connected to Christ, not borrowed from a mentor or sustained by circumstance.</w:t>
      </w:r>
    </w:p>
    <w:p>
      <w:r>
        <w:pict>
          <v:rect style="width:0;height:1.5pt" o:hralign="center" o:hrstd="t" o:hr="t"/>
        </w:pict>
      </w:r>
    </w:p>
    <w:p>
      <w:pPr>
        <w:pStyle w:val="FirstParagraph"/>
      </w:pPr>
      <w:r>
        <w:rPr>
          <w:b/>
          <w:bCs/>
        </w:rPr>
        <w:t xml:space="preserve">Aim:</w:t>
      </w:r>
      <w:r>
        <w:t xml:space="preserve"> </w:t>
      </w:r>
      <w:r>
        <w:t xml:space="preserve">To press the reader toward honest examination of whether their own faithfulness to God is rooted in their own living relationship with Him or is structurally dependent on people, institutions, or circumstances that may not always be present.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Joash begins reign at age 7; Jehoiada the priest guides him; Joash does right in the LORD’s eyes all the days of Jehoiada</w:t>
            </w:r>
          </w:p>
        </w:tc>
        <w:tc>
          <w:tcPr/>
          <w:p>
            <w:pPr>
              <w:pStyle w:val="Compact"/>
            </w:pPr>
            <w:r>
              <w:t xml:space="preserve">“All the days of Jehoiada”</w:t>
            </w:r>
            <w:r>
              <w:t xml:space="preserve"> </w:t>
            </w:r>
            <w:r>
              <w:t xml:space="preserve">— the critical qualifier that frames everything that follows</w:t>
            </w:r>
          </w:p>
        </w:tc>
      </w:tr>
      <w:tr>
        <w:tc>
          <w:tcPr/>
          <w:p>
            <w:pPr>
              <w:pStyle w:val="Compact"/>
            </w:pPr>
            <w:r>
              <w:t xml:space="preserve">4–7</w:t>
            </w:r>
          </w:p>
        </w:tc>
        <w:tc>
          <w:tcPr/>
          <w:p>
            <w:pPr>
              <w:pStyle w:val="Compact"/>
            </w:pPr>
            <w:r>
              <w:t xml:space="preserve">Joash resolves to restore the house of the LORD; accuses Levites of delay; notes that Athaliah’s sons had broken into the temple and used sacred things for Baals</w:t>
            </w:r>
          </w:p>
        </w:tc>
        <w:tc>
          <w:tcPr/>
          <w:p>
            <w:pPr>
              <w:pStyle w:val="Compact"/>
            </w:pPr>
            <w:r>
              <w:t xml:space="preserve">Temple in disrepair; Joash’s initiative is real but depends on Jehoiada’s oversight structure</w:t>
            </w:r>
          </w:p>
        </w:tc>
      </w:tr>
      <w:tr>
        <w:tc>
          <w:tcPr/>
          <w:p>
            <w:pPr>
              <w:pStyle w:val="Compact"/>
            </w:pPr>
            <w:r>
              <w:t xml:space="preserve">8–10</w:t>
            </w:r>
          </w:p>
        </w:tc>
        <w:tc>
          <w:tcPr/>
          <w:p>
            <w:pPr>
              <w:pStyle w:val="Compact"/>
            </w:pPr>
            <w:r>
              <w:t xml:space="preserve">Collection chest established at the gate; the leaders and people rejoice and contribute willingly</w:t>
            </w:r>
          </w:p>
        </w:tc>
        <w:tc>
          <w:tcPr/>
          <w:p>
            <w:pPr>
              <w:pStyle w:val="Compact"/>
            </w:pPr>
            <w:r>
              <w:t xml:space="preserve">Joy and generosity — the high-water mark of Joash’s reign</w:t>
            </w:r>
          </w:p>
        </w:tc>
      </w:tr>
      <w:tr>
        <w:tc>
          <w:tcPr/>
          <w:p>
            <w:pPr>
              <w:pStyle w:val="Compact"/>
            </w:pPr>
            <w:r>
              <w:t xml:space="preserve">11–14</w:t>
            </w:r>
          </w:p>
        </w:tc>
        <w:tc>
          <w:tcPr/>
          <w:p>
            <w:pPr>
              <w:pStyle w:val="Compact"/>
            </w:pPr>
            <w:r>
              <w:t xml:space="preserve">Chest regularly emptied by king’s officer and high priest; workers paid; temple repaired and restored; surplus used for temple vessels</w:t>
            </w:r>
          </w:p>
        </w:tc>
        <w:tc>
          <w:tcPr/>
          <w:p>
            <w:pPr>
              <w:pStyle w:val="Compact"/>
            </w:pPr>
            <w:r>
              <w:t xml:space="preserve">Faithful execution; Jehoiada alive and directing the work</w:t>
            </w:r>
          </w:p>
        </w:tc>
      </w:tr>
      <w:tr>
        <w:tc>
          <w:tcPr/>
          <w:p>
            <w:pPr>
              <w:pStyle w:val="Compact"/>
            </w:pPr>
            <w:r>
              <w:t xml:space="preserve">15–16</w:t>
            </w:r>
          </w:p>
        </w:tc>
        <w:tc>
          <w:tcPr/>
          <w:p>
            <w:pPr>
              <w:pStyle w:val="Compact"/>
            </w:pPr>
            <w:r>
              <w:t xml:space="preserve">Jehoiada dies at 130 years; buried in the city of David among the kings</w:t>
            </w:r>
            <w:r>
              <w:t xml:space="preserve"> </w:t>
            </w:r>
            <w:r>
              <w:t xml:space="preserve">“because he had done good in Israel toward God and His house”</w:t>
            </w:r>
          </w:p>
        </w:tc>
        <w:tc>
          <w:tcPr/>
          <w:p>
            <w:pPr>
              <w:pStyle w:val="Compact"/>
            </w:pPr>
            <w:r>
              <w:t xml:space="preserve">Pivot point: the mentor is gone; burial honor signals his stature relative to what follows</w:t>
            </w:r>
          </w:p>
        </w:tc>
      </w:tr>
      <w:tr>
        <w:tc>
          <w:tcPr/>
          <w:p>
            <w:pPr>
              <w:pStyle w:val="Compact"/>
            </w:pPr>
            <w:r>
              <w:t xml:space="preserve">17–18</w:t>
            </w:r>
          </w:p>
        </w:tc>
        <w:tc>
          <w:tcPr/>
          <w:p>
            <w:pPr>
              <w:pStyle w:val="Compact"/>
            </w:pPr>
            <w:r>
              <w:t xml:space="preserve">Officials of Judah come to Joash; he listens to them; they abandon the house of the LORD and serve Asheroth and idols; wrath comes on Judah and Jerusalem</w:t>
            </w:r>
          </w:p>
        </w:tc>
        <w:tc>
          <w:tcPr/>
          <w:p>
            <w:pPr>
              <w:pStyle w:val="Compact"/>
            </w:pPr>
            <w:r>
              <w:t xml:space="preserve">Speed of the fall is theologically significant — the root was never deep</w:t>
            </w:r>
          </w:p>
        </w:tc>
      </w:tr>
      <w:tr>
        <w:tc>
          <w:tcPr/>
          <w:p>
            <w:pPr>
              <w:pStyle w:val="Compact"/>
            </w:pPr>
            <w:r>
              <w:t xml:space="preserve">19</w:t>
            </w:r>
          </w:p>
        </w:tc>
        <w:tc>
          <w:tcPr/>
          <w:p>
            <w:pPr>
              <w:pStyle w:val="Compact"/>
            </w:pPr>
            <w:r>
              <w:t xml:space="preserve">LORD sends prophets to bring them back; they will not listen</w:t>
            </w:r>
          </w:p>
        </w:tc>
        <w:tc>
          <w:tcPr/>
          <w:p>
            <w:pPr>
              <w:pStyle w:val="Compact"/>
            </w:pPr>
            <w:r>
              <w:t xml:space="preserve">Pattern of rejected warning begins</w:t>
            </w:r>
          </w:p>
        </w:tc>
      </w:tr>
      <w:tr>
        <w:tc>
          <w:tcPr/>
          <w:p>
            <w:pPr>
              <w:pStyle w:val="Compact"/>
            </w:pPr>
            <w:r>
              <w:t xml:space="preserve">20–21</w:t>
            </w:r>
          </w:p>
        </w:tc>
        <w:tc>
          <w:tcPr/>
          <w:p>
            <w:pPr>
              <w:pStyle w:val="Compact"/>
            </w:pPr>
            <w:r>
              <w:t xml:space="preserve">Spirit of God comes upon Zechariah son of Jehoiada; he prophesies; the people conspire against him; Joash commands his stoning in the court of the LORD’s house</w:t>
            </w:r>
          </w:p>
        </w:tc>
        <w:tc>
          <w:tcPr/>
          <w:p>
            <w:pPr>
              <w:pStyle w:val="Compact"/>
            </w:pPr>
            <w:r>
              <w:t xml:space="preserve">The stoning of Jehoiada’s own son by Jehoiada’s own protégé — maximal ingratitude and betrayal</w:t>
            </w:r>
          </w:p>
        </w:tc>
      </w:tr>
      <w:tr>
        <w:tc>
          <w:tcPr/>
          <w:p>
            <w:pPr>
              <w:pStyle w:val="Compact"/>
            </w:pPr>
            <w:r>
              <w:t xml:space="preserve">22</w:t>
            </w:r>
          </w:p>
        </w:tc>
        <w:tc>
          <w:tcPr/>
          <w:p>
            <w:pPr>
              <w:pStyle w:val="Compact"/>
            </w:pPr>
            <w:r>
              <w:t xml:space="preserve">Joash did not remember the kindness of Jehoiada;</w:t>
            </w:r>
            <w:r>
              <w:t xml:space="preserve"> </w:t>
            </w:r>
            <w:r>
              <w:t xml:space="preserve">“May the LORD see and avenge!”</w:t>
            </w:r>
          </w:p>
        </w:tc>
        <w:tc>
          <w:tcPr/>
          <w:p>
            <w:pPr>
              <w:pStyle w:val="Compact"/>
            </w:pPr>
            <w:r>
              <w:t xml:space="preserve">The Chronicler’s moral verdict on Joash; dying words carry covenantal weight</w:t>
            </w:r>
          </w:p>
        </w:tc>
      </w:tr>
      <w:tr>
        <w:tc>
          <w:tcPr/>
          <w:p>
            <w:pPr>
              <w:pStyle w:val="Compact"/>
            </w:pPr>
            <w:r>
              <w:t xml:space="preserve">23–24</w:t>
            </w:r>
          </w:p>
        </w:tc>
        <w:tc>
          <w:tcPr/>
          <w:p>
            <w:pPr>
              <w:pStyle w:val="Compact"/>
            </w:pPr>
            <w:r>
              <w:t xml:space="preserve">At year’s end, Syrian army comes; LORD delivers great Judahite army into small Syrian force because they had forsaken the LORD</w:t>
            </w:r>
          </w:p>
        </w:tc>
        <w:tc>
          <w:tcPr/>
          <w:p>
            <w:pPr>
              <w:pStyle w:val="Compact"/>
            </w:pPr>
            <w:r>
              <w:t xml:space="preserve">Deuteronomic inversion; the punishment is proportionate and demonstrative</w:t>
            </w:r>
          </w:p>
        </w:tc>
      </w:tr>
      <w:tr>
        <w:tc>
          <w:tcPr/>
          <w:p>
            <w:pPr>
              <w:pStyle w:val="Compact"/>
            </w:pPr>
            <w:r>
              <w:t xml:space="preserve">25</w:t>
            </w:r>
          </w:p>
        </w:tc>
        <w:tc>
          <w:tcPr/>
          <w:p>
            <w:pPr>
              <w:pStyle w:val="Compact"/>
            </w:pPr>
            <w:r>
              <w:t xml:space="preserve">Joash left severely wounded; his servants conspire and kill him on his bed</w:t>
            </w:r>
          </w:p>
        </w:tc>
        <w:tc>
          <w:tcPr/>
          <w:p>
            <w:pPr>
              <w:pStyle w:val="Compact"/>
            </w:pPr>
            <w:r>
              <w:t xml:space="preserve">Death at the hands of his own servants — covenant treachery met with treachery</w:t>
            </w:r>
          </w:p>
        </w:tc>
      </w:tr>
      <w:tr>
        <w:tc>
          <w:tcPr/>
          <w:p>
            <w:pPr>
              <w:pStyle w:val="Compact"/>
            </w:pPr>
            <w:r>
              <w:t xml:space="preserve">26–27</w:t>
            </w:r>
          </w:p>
        </w:tc>
        <w:tc>
          <w:tcPr/>
          <w:p>
            <w:pPr>
              <w:pStyle w:val="Compact"/>
            </w:pPr>
            <w:r>
              <w:t xml:space="preserve">Names of the assassins recorded; Joash buried in the city of David but not in the tombs of the kings</w:t>
            </w:r>
          </w:p>
        </w:tc>
        <w:tc>
          <w:tcPr/>
          <w:p>
            <w:pPr>
              <w:pStyle w:val="Compact"/>
            </w:pPr>
            <w:r>
              <w:t xml:space="preserve">Contrast with Jehoiada’s burial is explicit and damning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Qualified Commendation — Joash does right</w:t>
            </w:r>
            <w:r>
              <w:t xml:space="preserve"> </w:t>
            </w:r>
            <w:r>
              <w:t xml:space="preserve">“all the days of Jehoiada”</w:t>
            </w:r>
          </w:p>
        </w:tc>
      </w:tr>
      <w:tr>
        <w:tc>
          <w:tcPr/>
          <w:p>
            <w:pPr>
              <w:pStyle w:val="Compact"/>
            </w:pPr>
            <w:r>
              <w:t xml:space="preserve">2</w:t>
            </w:r>
          </w:p>
        </w:tc>
        <w:tc>
          <w:tcPr/>
          <w:p>
            <w:pPr>
              <w:pStyle w:val="Compact"/>
            </w:pPr>
            <w:r>
              <w:t xml:space="preserve">4–14</w:t>
            </w:r>
          </w:p>
        </w:tc>
        <w:tc>
          <w:tcPr/>
          <w:p>
            <w:pPr>
              <w:pStyle w:val="Compact"/>
            </w:pPr>
            <w:r>
              <w:t xml:space="preserve">The Temple Restored — Joash’s faithfulness in action under Jehoiada’s oversight</w:t>
            </w:r>
          </w:p>
        </w:tc>
      </w:tr>
      <w:tr>
        <w:tc>
          <w:tcPr/>
          <w:p>
            <w:pPr>
              <w:pStyle w:val="Compact"/>
            </w:pPr>
            <w:r>
              <w:t xml:space="preserve">3</w:t>
            </w:r>
          </w:p>
        </w:tc>
        <w:tc>
          <w:tcPr/>
          <w:p>
            <w:pPr>
              <w:pStyle w:val="Compact"/>
            </w:pPr>
            <w:r>
              <w:t xml:space="preserve">15–16</w:t>
            </w:r>
          </w:p>
        </w:tc>
        <w:tc>
          <w:tcPr/>
          <w:p>
            <w:pPr>
              <w:pStyle w:val="Compact"/>
            </w:pPr>
            <w:r>
              <w:t xml:space="preserve">The Pivot — Jehoiada’s death and honored burial</w:t>
            </w:r>
          </w:p>
        </w:tc>
      </w:tr>
      <w:tr>
        <w:tc>
          <w:tcPr/>
          <w:p>
            <w:pPr>
              <w:pStyle w:val="Compact"/>
            </w:pPr>
            <w:r>
              <w:t xml:space="preserve">4</w:t>
            </w:r>
          </w:p>
        </w:tc>
        <w:tc>
          <w:tcPr/>
          <w:p>
            <w:pPr>
              <w:pStyle w:val="Compact"/>
            </w:pPr>
            <w:r>
              <w:t xml:space="preserve">17–19</w:t>
            </w:r>
          </w:p>
        </w:tc>
        <w:tc>
          <w:tcPr/>
          <w:p>
            <w:pPr>
              <w:pStyle w:val="Compact"/>
            </w:pPr>
            <w:r>
              <w:t xml:space="preserve">The Fall — Apostasy at the officials’ persuasion; prophets sent and rejected</w:t>
            </w:r>
          </w:p>
        </w:tc>
      </w:tr>
      <w:tr>
        <w:tc>
          <w:tcPr/>
          <w:p>
            <w:pPr>
              <w:pStyle w:val="Compact"/>
            </w:pPr>
            <w:r>
              <w:t xml:space="preserve">5</w:t>
            </w:r>
          </w:p>
        </w:tc>
        <w:tc>
          <w:tcPr/>
          <w:p>
            <w:pPr>
              <w:pStyle w:val="Compact"/>
            </w:pPr>
            <w:r>
              <w:t xml:space="preserve">20–22</w:t>
            </w:r>
          </w:p>
        </w:tc>
        <w:tc>
          <w:tcPr/>
          <w:p>
            <w:pPr>
              <w:pStyle w:val="Compact"/>
            </w:pPr>
            <w:r>
              <w:t xml:space="preserve">The Betrayal — Zechariah stoned; Joash’s ingratitude named</w:t>
            </w:r>
          </w:p>
        </w:tc>
      </w:tr>
      <w:tr>
        <w:tc>
          <w:tcPr/>
          <w:p>
            <w:pPr>
              <w:pStyle w:val="Compact"/>
            </w:pPr>
            <w:r>
              <w:t xml:space="preserve">6</w:t>
            </w:r>
          </w:p>
        </w:tc>
        <w:tc>
          <w:tcPr/>
          <w:p>
            <w:pPr>
              <w:pStyle w:val="Compact"/>
            </w:pPr>
            <w:r>
              <w:t xml:space="preserve">23–27</w:t>
            </w:r>
          </w:p>
        </w:tc>
        <w:tc>
          <w:tcPr/>
          <w:p>
            <w:pPr>
              <w:pStyle w:val="Compact"/>
            </w:pPr>
            <w:r>
              <w:t xml:space="preserve">The Judgment — Syrian defeat, assassination, dishonorable burial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Joash’s reign exposes the fatal insufficiency of faith that is borrowed rather than owned.</w:t>
      </w:r>
    </w:p>
    <w:p>
      <w:pPr>
        <w:pStyle w:val="BodyText"/>
      </w:pPr>
      <w:r>
        <w:rPr>
          <w:b/>
          <w:bCs/>
        </w:rPr>
        <w:t xml:space="preserve">Primary Claim:</w:t>
      </w:r>
      <w:r>
        <w:t xml:space="preserve"> </w:t>
      </w:r>
      <w:r>
        <w:t xml:space="preserve">God is warning every reader that devotion sustained only by human mentorship is not true devotion — and that when the mentor is gone and the idols beckon, the unrooted heart will fall. The judgment Joash experienced is not exceptional; it is the pattern of every life that treats the LORD’s covenant as a social inheritance rather than a personal reality.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faithfulness has a source or only a support.</w:t>
      </w:r>
      <w:r>
        <w:t xml:space="preserve"> </w:t>
      </w:r>
      <w:r>
        <w:rPr>
          <w:i/>
          <w:iCs/>
        </w:rPr>
        <w:t xml:space="preserve">(Mind/Belief)</w:t>
      </w:r>
      <w:r>
        <w:t xml:space="preserve"> </w:t>
      </w:r>
      <w:r>
        <w:t xml:space="preserve">Joash’s entire first phase of faithfulness was real — the temple was genuinely repaired, the giving was generous, the work was done. But it was scaffolded. Jehoiada was the load-bearing wall, and when he was removed, the structure collapsed. The question this passage presses on every believer is not</w:t>
      </w:r>
      <w:r>
        <w:t xml:space="preserve"> </w:t>
      </w:r>
      <w:r>
        <w:t xml:space="preserve">“Am I faithful right now?”</w:t>
      </w:r>
      <w:r>
        <w:t xml:space="preserve"> </w:t>
      </w:r>
      <w:r>
        <w:t xml:space="preserve">but</w:t>
      </w:r>
      <w:r>
        <w:t xml:space="preserve"> </w:t>
      </w:r>
      <w:r>
        <w:t xml:space="preserve">“What is my faithfulness connected to?”</w:t>
      </w:r>
      <w:r>
        <w:t xml:space="preserve"> </w:t>
      </w:r>
      <w:r>
        <w:t xml:space="preserve">A faith that functions well in the presence of a godly spouse, a strong church, a faithful mentor, or a Christian environment — but has no independent root in a living, personal knowledge of God — is Joash’s faith. It will last exactly as long as the scaffolding lasts.</w:t>
      </w:r>
    </w:p>
    <w:p>
      <w:pPr>
        <w:pStyle w:val="BodyText"/>
      </w:pPr>
      <w:r>
        <w:rPr>
          <w:b/>
          <w:bCs/>
        </w:rPr>
        <w:t xml:space="preserve">2. Grieve the ease with which the idols won.</w:t>
      </w:r>
      <w:r>
        <w:t xml:space="preserve"> </w:t>
      </w:r>
      <w:r>
        <w:rPr>
          <w:i/>
          <w:iCs/>
        </w:rPr>
        <w:t xml:space="preserve">(Affections/Worship)</w:t>
      </w:r>
      <w:r>
        <w:t xml:space="preserve"> </w:t>
      </w:r>
      <w:r>
        <w:t xml:space="preserve">The officials came, Joash listened, and the apostasy was immediate and complete. There was no prolonged struggle, no recorded agonizing, no period of resistance followed by gradual erosion. The speed of the fall is the text’s most unsettling detail. This should produce grief and alarm — not grief over Joash at a safe historical distance, but grief over the recognition that the same ease of capitulation is possible in every human heart when the fear of God is not deeply planted. The text is designed to disturb. Let it disturb. A response of</w:t>
      </w:r>
      <w:r>
        <w:t xml:space="preserve"> </w:t>
      </w:r>
      <w:r>
        <w:t xml:space="preserve">“I would never do that”</w:t>
      </w:r>
      <w:r>
        <w:t xml:space="preserve"> </w:t>
      </w:r>
      <w:r>
        <w:t xml:space="preserve">is precisely the response Joash would have given before Jehoiada died.</w:t>
      </w:r>
    </w:p>
    <w:p>
      <w:pPr>
        <w:pStyle w:val="BodyText"/>
      </w:pPr>
      <w:r>
        <w:rPr>
          <w:b/>
          <w:bCs/>
        </w:rPr>
        <w:t xml:space="preserve">3. Do not murder your Zechariahs.</w:t>
      </w:r>
      <w:r>
        <w:t xml:space="preserve"> </w:t>
      </w:r>
      <w:r>
        <w:rPr>
          <w:i/>
          <w:iCs/>
        </w:rPr>
        <w:t xml:space="preserve">(Will/Behavior)</w:t>
      </w:r>
      <w:r>
        <w:t xml:space="preserve"> </w:t>
      </w:r>
      <w:r>
        <w:t xml:space="preserve">Joash killed the son of the man who had saved his life, in the very house of God, in response to a prophetic word he did not want to hear. The form this takes today is rarely literal — it is the dismissal of the friend who speaks hard truth, the departure from the church where the preaching convicts, the silencing of the conscience through distraction and busyness. The application is concrete: identify the Zechariahs in your life — the people, the passages, the practices of accountability — that you are most tempted to silence, and ask why their voice threatens you.</w:t>
      </w:r>
    </w:p>
    <w:p>
      <w:pPr>
        <w:pStyle w:val="BodyText"/>
      </w:pPr>
      <w:r>
        <w:rPr>
          <w:b/>
          <w:bCs/>
        </w:rPr>
        <w:t xml:space="preserve">4. Let Jehoiada’s burial and Joash’s burial say what they say.</w:t>
      </w:r>
      <w:r>
        <w:t xml:space="preserve"> </w:t>
      </w:r>
      <w:r>
        <w:rPr>
          <w:i/>
          <w:iCs/>
        </w:rPr>
        <w:t xml:space="preserve">(Mind/Belief)</w:t>
      </w:r>
      <w:r>
        <w:t xml:space="preserve"> </w:t>
      </w:r>
      <w:r>
        <w:t xml:space="preserve">The Chronicler records that Jehoiada was buried among the kings because of his faithfulness. He records that Joash — an actual king — was buried outside the royal tombs because of his treachery. This is not historical trivia; it is the Chronicler’s verdict, shaped by the conviction that God’s assessment of a life is not the same as a life’s official resume. Believers need to be regularly confronted with the reality that God’s record and the world’s record diverge — that apparent success, institutional position, and early faithfulness do not constitute a verdict. The verdict comes at the end, and it is God’s alone.</w:t>
      </w:r>
    </w:p>
    <w:p>
      <w:pPr>
        <w:pStyle w:val="BodyText"/>
      </w:pPr>
      <w:r>
        <w:rPr>
          <w:b/>
          <w:bCs/>
        </w:rPr>
        <w:t xml:space="preserve">5. Run your faithfulness back to Christ, not to your circumstances.</w:t>
      </w:r>
      <w:r>
        <w:t xml:space="preserve"> </w:t>
      </w:r>
      <w:r>
        <w:rPr>
          <w:i/>
          <w:iCs/>
        </w:rPr>
        <w:t xml:space="preserve">(Affections/Worship)</w:t>
      </w:r>
      <w:r>
        <w:t xml:space="preserve"> </w:t>
      </w:r>
      <w:r>
        <w:t xml:space="preserve">The antidote to Joash’s failure is not more self-discipline or better accountability structures — those are more Jehoiadas, and Jehoiadas die. The antidote is the kind of union with Christ that Jesus describes in John 15: an abiding, organic connection to the vine that does not depend on the surrounding conditions. This means actively and repeatedly asking, in times of spiritual health:</w:t>
      </w:r>
      <w:r>
        <w:t xml:space="preserve"> </w:t>
      </w:r>
      <w:r>
        <w:t xml:space="preserve">“If my church closed, if my mentor died, if my Christian friendships dissolved — would I still be connected to God? Does my faithfulness have a root, or only branches?”</w:t>
      </w:r>
      <w:r>
        <w:t xml:space="preserve"> </w:t>
      </w:r>
      <w:r>
        <w:t xml:space="preserve">The season of spiritual health is precisely the time to drive the root deeper, not to enjoy the branches.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 is not merely the God of external religious performance — He is the God who knows the difference between borrowed conformity and genuine covenant loyalty. Joash’s reign demonstrates that it is entirely possible to do the right things, even the great things, for the wrong reason and from the wrong source — and that God is not fooled by the output when the root is absent. The chapter also teaches that God’s patience with apostasy is real but not infinite: He sends prophets, He warns, He calls back — and when those warnings are refused, His judgment is both certain and proportionate. Finally, the Zechariah episode teaches that the blood of rejected prophets cries out, and that the God who says</w:t>
      </w:r>
      <w:r>
        <w:t xml:space="preserve"> </w:t>
      </w:r>
      <w:r>
        <w:t xml:space="preserve">“May the LORD see and avenge”</w:t>
      </w:r>
      <w:r>
        <w:t xml:space="preserve"> </w:t>
      </w:r>
      <w:r>
        <w:t xml:space="preserve">is the God who does, in fact, see and avenge.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insistence on the doctrine of total depravity is vividly illustrated in this chapter: the unregenerate heart — or the heart with only nominal covenant connection — will always, given sufficient opportunity, return to idolatry. Joash is not an anomaly; he is every person whose religion is cultural and contextual rather than regenerate and Spirit-rooted. The chapter also bears directly on Reformed soteriology’s emphasis on perseverance: true perseverance is not the product of sustained willpower or good mentorship but of genuine union with Christ, sealed by the Spirit. Joash’s failure is the negative demonstration of what Westminster Confession 17 describes as the elect’s preservation by God’s power — Joash had no such preservation because his faith had no such root. Finally, the chapter’s portrayal of rejected prophecy leading to judgment anticipates the full redemptive-historical pattern culminating in the rejection of Christ Himself — the ultimate prophet, stoned by the generation that inherited the covenant, whose blood inaugurated the new covenant that cannot be broken.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Joash did everything right as long as Jehoiada was alive — and collapsed completely the moment he was gone. That is not a story about an ancient king. It is a mirror. The question is not whether you are faithful today; the question is what your faithfulness is connected to. Borrowed faith will last exactly as long as what you borrowed it from. Drive the root into Christ — not into your church, your mentor, your season, or your circumstances — because those will all, eventually, die.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leadership lesson about choosing good advisors.</w:t>
      </w:r>
      <w:r>
        <w:t xml:space="preserve"> </w:t>
      </w:r>
      <w:r>
        <w:t xml:space="preserve">The most common homiletical mishandling is to focus on the officials of Judah as the problem and counsel the congregation to choose better mentors and avoid ungodly influence. This is not wrong as far as it goes, but it fundamentally misses the Chronicler’s diagnosis. The officials did not</w:t>
      </w:r>
      <w:r>
        <w:t xml:space="preserve"> </w:t>
      </w:r>
      <w:r>
        <w:rPr>
          <w:i/>
          <w:iCs/>
        </w:rPr>
        <w:t xml:space="preserve">cause</w:t>
      </w:r>
      <w:r>
        <w:t xml:space="preserve"> </w:t>
      </w:r>
      <w:r>
        <w:t xml:space="preserve">Joash’s apostasy — they</w:t>
      </w:r>
      <w:r>
        <w:t xml:space="preserve"> </w:t>
      </w:r>
      <w:r>
        <w:rPr>
          <w:i/>
          <w:iCs/>
        </w:rPr>
        <w:t xml:space="preserve">revealed</w:t>
      </w:r>
      <w:r>
        <w:t xml:space="preserve"> </w:t>
      </w:r>
      <w:r>
        <w:t xml:space="preserve">a heart that was already unprepared to stand without Jehoiada. A sermon that ends with</w:t>
      </w:r>
      <w:r>
        <w:t xml:space="preserve"> </w:t>
      </w:r>
      <w:r>
        <w:t xml:space="preserve">“choose your counselors wisely”</w:t>
      </w:r>
      <w:r>
        <w:t xml:space="preserve"> </w:t>
      </w:r>
      <w:r>
        <w:t xml:space="preserve">has skipped the passage’s most penetrating question.</w:t>
      </w:r>
    </w:p>
    <w:p>
      <w:pPr>
        <w:numPr>
          <w:ilvl w:val="0"/>
          <w:numId w:val="1002"/>
        </w:numPr>
      </w:pPr>
      <w:r>
        <w:rPr>
          <w:b/>
          <w:bCs/>
        </w:rPr>
        <w:t xml:space="preserve">Treating the two phases as a character collapse rather than a revelation.</w:t>
      </w:r>
      <w:r>
        <w:t xml:space="preserve"> </w:t>
      </w:r>
      <w:r>
        <w:t xml:space="preserve">Some expositors frame the chapter as a tragedy — Joash started so well and fell so far. This is emotionally compelling but theologically imprecise. The Chronicler’s qualifier in verse 2 —</w:t>
      </w:r>
      <w:r>
        <w:t xml:space="preserve"> </w:t>
      </w:r>
      <w:r>
        <w:t xml:space="preserve">“all the days of Jehoiada”</w:t>
      </w:r>
      <w:r>
        <w:t xml:space="preserve"> </w:t>
      </w:r>
      <w:r>
        <w:t xml:space="preserve">— is placed at the</w:t>
      </w:r>
      <w:r>
        <w:t xml:space="preserve"> </w:t>
      </w:r>
      <w:r>
        <w:rPr>
          <w:i/>
          <w:iCs/>
        </w:rPr>
        <w:t xml:space="preserve">beginning</w:t>
      </w:r>
      <w:r>
        <w:t xml:space="preserve"> </w:t>
      </w:r>
      <w:r>
        <w:t xml:space="preserve">of the account, before the good work is even described. This is the Chronicler’s signal: the limitation was there from the start. The second phase does not represent Joash becoming someone different; it represents Joash being revealed as who he always was.</w:t>
      </w:r>
    </w:p>
    <w:p>
      <w:pPr>
        <w:numPr>
          <w:ilvl w:val="0"/>
          <w:numId w:val="1002"/>
        </w:numPr>
      </w:pPr>
      <w:r>
        <w:rPr>
          <w:b/>
          <w:bCs/>
        </w:rPr>
        <w:t xml:space="preserve">Moralizing the Zechariah episode without its canonical weight.</w:t>
      </w:r>
      <w:r>
        <w:t xml:space="preserve"> </w:t>
      </w:r>
      <w:r>
        <w:t xml:space="preserve">The stoning of Zechariah is often preached as a lesson in ingratitude — and it is that. But its full force comes only when its canonical location is recognized: Jesus places this death at the end of Israel’s entire history of prophetic rejection (Matthew 23:35). Preaching Zechariah only as a lesson in gratitude leaves the passage’s deepest register untouched.</w:t>
      </w:r>
    </w:p>
    <w:p>
      <w:pPr>
        <w:numPr>
          <w:ilvl w:val="0"/>
          <w:numId w:val="1002"/>
        </w:numPr>
      </w:pPr>
      <w:r>
        <w:rPr>
          <w:b/>
          <w:bCs/>
        </w:rPr>
        <w:t xml:space="preserve">Avoiding the doctrine of genuine perseverance.</w:t>
      </w:r>
      <w:r>
        <w:t xml:space="preserve"> </w:t>
      </w:r>
      <w:r>
        <w:t xml:space="preserve">The chapter is an uncomfortable one for easy assurance — a man who was doing so well for so long fell so completely. Preachers may be tempted to soften this by suggesting Joash was</w:t>
      </w:r>
      <w:r>
        <w:t xml:space="preserve"> </w:t>
      </w:r>
      <w:r>
        <w:t xml:space="preserve">“restored later”</w:t>
      </w:r>
      <w:r>
        <w:t xml:space="preserve"> </w:t>
      </w:r>
      <w:r>
        <w:t xml:space="preserve">(there is no textual basis for this) or by quickly moving to comfort. The discomfort is the point. The passage is designed to press every hearer toward the question of root, not branch. Resist the pastoral reflex to reassure before the text has done its diagnostic work.</w:t>
      </w:r>
    </w:p>
    <w:p>
      <w:pPr>
        <w:numPr>
          <w:ilvl w:val="0"/>
          <w:numId w:val="1002"/>
        </w:numPr>
      </w:pPr>
      <w:r>
        <w:rPr>
          <w:b/>
          <w:bCs/>
        </w:rPr>
        <w:t xml:space="preserve">Neglecting the honoring of Jehoiada as a positive theological statement.</w:t>
      </w:r>
      <w:r>
        <w:t xml:space="preserve"> </w:t>
      </w:r>
      <w:r>
        <w:t xml:space="preserve">The burial notice of Jehoiada (vv. 15–16) is not merely biographical background — it is a theological verdict. The Chronicler is saying:</w:t>
      </w:r>
      <w:r>
        <w:t xml:space="preserve"> </w:t>
      </w:r>
      <w:r>
        <w:rPr>
          <w:i/>
          <w:iCs/>
        </w:rPr>
        <w:t xml:space="preserve">this</w:t>
      </w:r>
      <w:r>
        <w:t xml:space="preserve"> </w:t>
      </w:r>
      <w:r>
        <w:t xml:space="preserve">is what faithful covenant life looks like;</w:t>
      </w:r>
      <w:r>
        <w:t xml:space="preserve"> </w:t>
      </w:r>
      <w:r>
        <w:rPr>
          <w:i/>
          <w:iCs/>
        </w:rPr>
        <w:t xml:space="preserve">this</w:t>
      </w:r>
      <w:r>
        <w:t xml:space="preserve"> </w:t>
      </w:r>
      <w:r>
        <w:t xml:space="preserve">is the honor that belongs to the one who did good in Israel toward God and His house. The contrast with Joash’s dishonorable burial is the chapter’s final interpretive frame, and it deserves to be preached, not merely noted.</w:t>
      </w:r>
    </w:p>
    <w:p>
      <w:pPr>
        <w:numPr>
          <w:ilvl w:val="0"/>
          <w:numId w:val="1002"/>
        </w:numPr>
      </w:pPr>
      <w:r>
        <w:rPr>
          <w:b/>
          <w:bCs/>
        </w:rPr>
        <w:t xml:space="preserve">Failing to connect the chapter to the gospel and not just to the law.</w:t>
      </w:r>
      <w:r>
        <w:t xml:space="preserve"> </w:t>
      </w:r>
      <w:r>
        <w:t xml:space="preserve">It is easy to preach this chapter as warning alone — and it is a warning. But exposition that ends with</w:t>
      </w:r>
      <w:r>
        <w:t xml:space="preserve"> </w:t>
      </w:r>
      <w:r>
        <w:t xml:space="preserve">“make sure your faith is rooted”</w:t>
      </w:r>
      <w:r>
        <w:t xml:space="preserve"> </w:t>
      </w:r>
      <w:r>
        <w:t xml:space="preserve">without pointing to</w:t>
      </w:r>
      <w:r>
        <w:t xml:space="preserve"> </w:t>
      </w:r>
      <w:r>
        <w:rPr>
          <w:i/>
          <w:iCs/>
        </w:rPr>
        <w:t xml:space="preserve">where</w:t>
      </w:r>
      <w:r>
        <w:t xml:space="preserve"> </w:t>
      </w:r>
      <w:r>
        <w:t xml:space="preserve">that root comes from and</w:t>
      </w:r>
      <w:r>
        <w:t xml:space="preserve"> </w:t>
      </w:r>
      <w:r>
        <w:rPr>
          <w:i/>
          <w:iCs/>
        </w:rPr>
        <w:t xml:space="preserve">who</w:t>
      </w:r>
      <w:r>
        <w:t xml:space="preserve"> </w:t>
      </w:r>
      <w:r>
        <w:t xml:space="preserve">provides it collapses back into moralism. The chapter drives us to ask where genuine, enduring, Jehoiada-independent faithfulness comes from — and the answer the whole canon gives is: from union with Christ by the Spirit, not from better effort. The preacher must get there, or the sermon produces anxiety without hope.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2026-07-14T21:03:32Z</dcterms:created>
  <dcterms:modified xsi:type="dcterms:W3CDTF">2026-07-14T21:03:32Z</dcterms:modified>
</cp:coreProperties>
</file>

<file path=docProps/custom.xml><?xml version="1.0" encoding="utf-8"?>
<Properties xmlns="http://schemas.openxmlformats.org/officeDocument/2006/custom-properties" xmlns:vt="http://schemas.openxmlformats.org/officeDocument/2006/docPropsVTypes"/>
</file>